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91D" w:rsidRPr="00A954DA" w:rsidRDefault="000F7846" w:rsidP="00CE5E9F">
      <w:pPr>
        <w:pStyle w:val="NoSpacing"/>
        <w:jc w:val="center"/>
        <w:rPr>
          <w:rFonts w:ascii="Kristen ITC" w:hAnsi="Kristen ITC"/>
          <w:b/>
          <w:color w:val="00B050"/>
          <w:sz w:val="84"/>
          <w:szCs w:val="84"/>
        </w:rPr>
      </w:pPr>
      <w:r>
        <w:rPr>
          <w:rFonts w:ascii="Kristen ITC" w:hAnsi="Kristen ITC"/>
          <w:b/>
          <w:noProof/>
          <w:color w:val="00B050"/>
          <w:sz w:val="84"/>
          <w:szCs w:val="84"/>
        </w:rPr>
        <w:pict>
          <v:roundrect id="_x0000_s1026" style="position:absolute;left:0;text-align:left;margin-left:-14.7pt;margin-top:-13pt;width:530pt;height:193pt;z-index:-251655680" arcsize="10923f" strokecolor="#b2a1c7 [1943]" strokeweight="4.5pt"/>
        </w:pict>
      </w:r>
      <w:r w:rsidR="00EE1B5E" w:rsidRPr="00A954DA">
        <w:rPr>
          <w:rFonts w:ascii="Kristen ITC" w:hAnsi="Kristen ITC"/>
          <w:b/>
          <w:color w:val="00B050"/>
          <w:sz w:val="84"/>
          <w:szCs w:val="84"/>
        </w:rPr>
        <w:t>Gettin</w:t>
      </w:r>
      <w:r w:rsidR="00FB491D" w:rsidRPr="00A954DA">
        <w:rPr>
          <w:rFonts w:ascii="Kristen ITC" w:hAnsi="Kristen ITC"/>
          <w:b/>
          <w:color w:val="00B050"/>
          <w:sz w:val="84"/>
          <w:szCs w:val="84"/>
        </w:rPr>
        <w:t>g to the Big Ideas</w:t>
      </w:r>
    </w:p>
    <w:p w:rsidR="00FB491D" w:rsidRPr="00A954DA" w:rsidRDefault="00FB491D" w:rsidP="00CE5E9F">
      <w:pPr>
        <w:pStyle w:val="NoSpacing"/>
        <w:jc w:val="center"/>
        <w:rPr>
          <w:rFonts w:ascii="Kristen ITC" w:hAnsi="Kristen ITC"/>
          <w:b/>
          <w:color w:val="00B050"/>
          <w:sz w:val="84"/>
          <w:szCs w:val="84"/>
        </w:rPr>
      </w:pPr>
      <w:r w:rsidRPr="00A954DA">
        <w:rPr>
          <w:rFonts w:ascii="Kristen ITC" w:hAnsi="Kristen ITC"/>
          <w:b/>
          <w:color w:val="00B050"/>
          <w:sz w:val="84"/>
          <w:szCs w:val="84"/>
        </w:rPr>
        <w:t>in E</w:t>
      </w:r>
      <w:r w:rsidR="00EE1B5E" w:rsidRPr="00A954DA">
        <w:rPr>
          <w:rFonts w:ascii="Kristen ITC" w:hAnsi="Kristen ITC"/>
          <w:b/>
          <w:color w:val="00B050"/>
          <w:sz w:val="84"/>
          <w:szCs w:val="84"/>
        </w:rPr>
        <w:t>arly Primary Math</w:t>
      </w:r>
    </w:p>
    <w:p w:rsidR="00FB491D" w:rsidRPr="001E6A75" w:rsidRDefault="00FB491D" w:rsidP="00FB491D">
      <w:pPr>
        <w:pStyle w:val="NoSpacing"/>
        <w:jc w:val="center"/>
        <w:rPr>
          <w:b/>
          <w:sz w:val="16"/>
          <w:szCs w:val="16"/>
        </w:rPr>
      </w:pPr>
    </w:p>
    <w:p w:rsidR="00EE1B5E" w:rsidRPr="00670039" w:rsidRDefault="00FB491D" w:rsidP="00670039">
      <w:pPr>
        <w:pStyle w:val="NoSpacing"/>
        <w:jc w:val="center"/>
        <w:rPr>
          <w:b/>
          <w:sz w:val="72"/>
          <w:szCs w:val="72"/>
        </w:rPr>
      </w:pPr>
      <w:r w:rsidRPr="00A954DA">
        <w:rPr>
          <w:b/>
          <w:sz w:val="72"/>
          <w:szCs w:val="72"/>
        </w:rPr>
        <w:t>with Carole Fullerton</w:t>
      </w:r>
    </w:p>
    <w:p w:rsidR="00670039" w:rsidRPr="001E6A75" w:rsidRDefault="00670039" w:rsidP="00670039">
      <w:pPr>
        <w:pStyle w:val="NoSpacing"/>
        <w:rPr>
          <w:sz w:val="16"/>
          <w:szCs w:val="16"/>
        </w:rPr>
      </w:pPr>
    </w:p>
    <w:p w:rsidR="00DC2839" w:rsidRPr="00DC2839" w:rsidRDefault="00DC2839" w:rsidP="00F77E58">
      <w:pPr>
        <w:pStyle w:val="NoSpacing"/>
        <w:jc w:val="center"/>
        <w:rPr>
          <w:b/>
          <w:sz w:val="16"/>
          <w:szCs w:val="16"/>
        </w:rPr>
      </w:pPr>
    </w:p>
    <w:p w:rsidR="00F77E58" w:rsidRPr="001E6A75" w:rsidRDefault="00EE1B5E" w:rsidP="00F77E58">
      <w:pPr>
        <w:pStyle w:val="NoSpacing"/>
        <w:jc w:val="center"/>
        <w:rPr>
          <w:b/>
          <w:sz w:val="48"/>
          <w:szCs w:val="48"/>
        </w:rPr>
      </w:pPr>
      <w:r w:rsidRPr="001E6A75">
        <w:rPr>
          <w:b/>
          <w:sz w:val="48"/>
          <w:szCs w:val="48"/>
        </w:rPr>
        <w:t>Friday, September 2, 2011</w:t>
      </w:r>
    </w:p>
    <w:p w:rsidR="00EE1B5E" w:rsidRPr="001E6A75" w:rsidRDefault="00DC2839" w:rsidP="00F77E58">
      <w:pPr>
        <w:pStyle w:val="NoSpacing"/>
        <w:jc w:val="center"/>
        <w:rPr>
          <w:b/>
          <w:sz w:val="48"/>
          <w:szCs w:val="48"/>
        </w:rPr>
      </w:pPr>
      <w:r>
        <w:rPr>
          <w:b/>
          <w:noProof/>
          <w:sz w:val="48"/>
          <w:szCs w:val="48"/>
        </w:rPr>
        <w:drawing>
          <wp:anchor distT="0" distB="0" distL="114300" distR="114300" simplePos="0" relativeHeight="251654656" behindDoc="1" locked="0" layoutInCell="1" allowOverlap="1">
            <wp:simplePos x="0" y="0"/>
            <wp:positionH relativeFrom="column">
              <wp:posOffset>4556760</wp:posOffset>
            </wp:positionH>
            <wp:positionV relativeFrom="paragraph">
              <wp:posOffset>7620</wp:posOffset>
            </wp:positionV>
            <wp:extent cx="1492250" cy="584200"/>
            <wp:effectExtent l="19050" t="0" r="0" b="0"/>
            <wp:wrapNone/>
            <wp:docPr id="10" name="il_fi" descr="http://www.athens.edu/vinsobm/lesson_6_fil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thens.edu/vinsobm/lesson_6_files/image006.jpg"/>
                    <pic:cNvPicPr>
                      <a:picLocks noChangeAspect="1" noChangeArrowheads="1"/>
                    </pic:cNvPicPr>
                  </pic:nvPicPr>
                  <pic:blipFill>
                    <a:blip r:embed="rId6" cstate="print"/>
                    <a:srcRect/>
                    <a:stretch>
                      <a:fillRect/>
                    </a:stretch>
                  </pic:blipFill>
                  <pic:spPr bwMode="auto">
                    <a:xfrm>
                      <a:off x="0" y="0"/>
                      <a:ext cx="1492250" cy="584200"/>
                    </a:xfrm>
                    <a:prstGeom prst="rect">
                      <a:avLst/>
                    </a:prstGeom>
                    <a:noFill/>
                    <a:ln w="9525">
                      <a:noFill/>
                      <a:miter lim="800000"/>
                      <a:headEnd/>
                      <a:tailEnd/>
                    </a:ln>
                  </pic:spPr>
                </pic:pic>
              </a:graphicData>
            </a:graphic>
          </wp:anchor>
        </w:drawing>
      </w:r>
      <w:r>
        <w:rPr>
          <w:b/>
          <w:noProof/>
          <w:sz w:val="48"/>
          <w:szCs w:val="48"/>
        </w:rPr>
        <w:drawing>
          <wp:anchor distT="0" distB="0" distL="114300" distR="114300" simplePos="0" relativeHeight="251655680" behindDoc="1" locked="0" layoutInCell="1" allowOverlap="1">
            <wp:simplePos x="0" y="0"/>
            <wp:positionH relativeFrom="column">
              <wp:posOffset>416560</wp:posOffset>
            </wp:positionH>
            <wp:positionV relativeFrom="paragraph">
              <wp:posOffset>7620</wp:posOffset>
            </wp:positionV>
            <wp:extent cx="1492250" cy="584200"/>
            <wp:effectExtent l="19050" t="0" r="0" b="0"/>
            <wp:wrapNone/>
            <wp:docPr id="2" name="il_fi" descr="http://www.athens.edu/vinsobm/lesson_6_fil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thens.edu/vinsobm/lesson_6_files/image006.jpg"/>
                    <pic:cNvPicPr>
                      <a:picLocks noChangeAspect="1" noChangeArrowheads="1"/>
                    </pic:cNvPicPr>
                  </pic:nvPicPr>
                  <pic:blipFill>
                    <a:blip r:embed="rId6" cstate="print"/>
                    <a:srcRect/>
                    <a:stretch>
                      <a:fillRect/>
                    </a:stretch>
                  </pic:blipFill>
                  <pic:spPr bwMode="auto">
                    <a:xfrm>
                      <a:off x="0" y="0"/>
                      <a:ext cx="1492250" cy="584200"/>
                    </a:xfrm>
                    <a:prstGeom prst="rect">
                      <a:avLst/>
                    </a:prstGeom>
                    <a:noFill/>
                    <a:ln w="9525">
                      <a:noFill/>
                      <a:miter lim="800000"/>
                      <a:headEnd/>
                      <a:tailEnd/>
                    </a:ln>
                  </pic:spPr>
                </pic:pic>
              </a:graphicData>
            </a:graphic>
          </wp:anchor>
        </w:drawing>
      </w:r>
      <w:r w:rsidR="001E6A75" w:rsidRPr="001E6A75">
        <w:rPr>
          <w:b/>
          <w:sz w:val="48"/>
          <w:szCs w:val="48"/>
        </w:rPr>
        <w:t>9:0</w:t>
      </w:r>
      <w:r w:rsidR="00EE1B5E" w:rsidRPr="001E6A75">
        <w:rPr>
          <w:b/>
          <w:sz w:val="48"/>
          <w:szCs w:val="48"/>
        </w:rPr>
        <w:t>0-2:30</w:t>
      </w:r>
    </w:p>
    <w:p w:rsidR="00FB491D" w:rsidRPr="00DC2839" w:rsidRDefault="00FB491D" w:rsidP="00F77E58">
      <w:pPr>
        <w:pStyle w:val="NoSpacing"/>
        <w:jc w:val="center"/>
        <w:rPr>
          <w:sz w:val="28"/>
          <w:szCs w:val="28"/>
        </w:rPr>
      </w:pPr>
      <w:r w:rsidRPr="00DC2839">
        <w:rPr>
          <w:sz w:val="28"/>
          <w:szCs w:val="28"/>
        </w:rPr>
        <w:t>Lunch provided</w:t>
      </w:r>
    </w:p>
    <w:p w:rsidR="00EE1B5E" w:rsidRPr="00DC2839" w:rsidRDefault="0072623A" w:rsidP="001E6A75">
      <w:pPr>
        <w:pStyle w:val="NoSpacing"/>
        <w:jc w:val="center"/>
        <w:rPr>
          <w:sz w:val="28"/>
          <w:szCs w:val="28"/>
        </w:rPr>
      </w:pPr>
      <w:r w:rsidRPr="00DC2839">
        <w:rPr>
          <w:sz w:val="28"/>
          <w:szCs w:val="28"/>
        </w:rPr>
        <w:t>Location:  To Be Announced</w:t>
      </w:r>
      <w:r w:rsidR="00DC2839" w:rsidRPr="00DC2839">
        <w:rPr>
          <w:sz w:val="28"/>
          <w:szCs w:val="28"/>
        </w:rPr>
        <w:t xml:space="preserve"> (in Vernon)</w:t>
      </w:r>
    </w:p>
    <w:p w:rsidR="00CE5E9F" w:rsidRPr="001E6A75" w:rsidRDefault="00CE5E9F" w:rsidP="00EE1B5E">
      <w:pPr>
        <w:pStyle w:val="NoSpacing"/>
        <w:rPr>
          <w:sz w:val="16"/>
          <w:szCs w:val="16"/>
        </w:rPr>
      </w:pPr>
    </w:p>
    <w:p w:rsidR="00EE1B5E" w:rsidRPr="00CE5E9F" w:rsidRDefault="00EE1B5E" w:rsidP="00EE1B5E">
      <w:pPr>
        <w:pStyle w:val="NoSpacing"/>
        <w:rPr>
          <w:rFonts w:ascii="Kristen ITC" w:hAnsi="Kristen ITC"/>
          <w:sz w:val="32"/>
          <w:szCs w:val="32"/>
        </w:rPr>
      </w:pPr>
      <w:r w:rsidRPr="00CE5E9F">
        <w:rPr>
          <w:rFonts w:ascii="Kristen ITC" w:hAnsi="Kristen ITC"/>
          <w:sz w:val="32"/>
          <w:szCs w:val="32"/>
        </w:rPr>
        <w:t xml:space="preserve">How can we incorporate play and an inquiry approach </w:t>
      </w:r>
      <w:r w:rsidR="001E6A75">
        <w:rPr>
          <w:rFonts w:ascii="Kristen ITC" w:hAnsi="Kristen ITC"/>
          <w:sz w:val="32"/>
          <w:szCs w:val="32"/>
        </w:rPr>
        <w:t>in</w:t>
      </w:r>
      <w:r w:rsidRPr="00CE5E9F">
        <w:rPr>
          <w:rFonts w:ascii="Kristen ITC" w:hAnsi="Kristen ITC"/>
          <w:sz w:val="32"/>
          <w:szCs w:val="32"/>
        </w:rPr>
        <w:t xml:space="preserve">to </w:t>
      </w:r>
      <w:r w:rsidR="001E6A75">
        <w:rPr>
          <w:rFonts w:ascii="Kristen ITC" w:hAnsi="Kristen ITC"/>
          <w:sz w:val="32"/>
          <w:szCs w:val="32"/>
        </w:rPr>
        <w:t>our early primary math classrooms?  How can we use what children do naturally to help deepen their understanding of the big math ideas?</w:t>
      </w:r>
      <w:r w:rsidRPr="00CE5E9F">
        <w:rPr>
          <w:rFonts w:ascii="Kristen ITC" w:hAnsi="Kristen ITC"/>
          <w:sz w:val="32"/>
          <w:szCs w:val="32"/>
        </w:rPr>
        <w:t xml:space="preserve"> </w:t>
      </w:r>
    </w:p>
    <w:p w:rsidR="00EE1B5E" w:rsidRPr="001E6A75" w:rsidRDefault="00EE1B5E" w:rsidP="00EE1B5E">
      <w:pPr>
        <w:pStyle w:val="NoSpacing"/>
        <w:rPr>
          <w:rFonts w:ascii="Kristen ITC" w:hAnsi="Kristen ITC"/>
          <w:sz w:val="16"/>
          <w:szCs w:val="16"/>
        </w:rPr>
      </w:pPr>
    </w:p>
    <w:p w:rsidR="00EE1B5E" w:rsidRPr="001E6A75" w:rsidRDefault="00EE1B5E" w:rsidP="00EE1B5E">
      <w:pPr>
        <w:pStyle w:val="NoSpacing"/>
        <w:rPr>
          <w:rFonts w:ascii="Kristen ITC" w:hAnsi="Kristen ITC"/>
          <w:sz w:val="28"/>
          <w:szCs w:val="28"/>
        </w:rPr>
      </w:pPr>
      <w:r w:rsidRPr="001E6A75">
        <w:rPr>
          <w:rFonts w:ascii="Kristen ITC" w:hAnsi="Kristen ITC"/>
          <w:sz w:val="28"/>
          <w:szCs w:val="28"/>
        </w:rPr>
        <w:t xml:space="preserve">In this full day session we will </w:t>
      </w:r>
      <w:r w:rsidR="001E6A75" w:rsidRPr="001E6A75">
        <w:rPr>
          <w:rFonts w:ascii="Kristen ITC" w:hAnsi="Kristen ITC"/>
          <w:sz w:val="28"/>
          <w:szCs w:val="28"/>
        </w:rPr>
        <w:t>focus on the connections between number sense and algebraic reasoning as it “plays out” in early primary math explorations.  Together we will explore tasks, games and literature that inspire students’ natural curiosity around these important concepts, and highlight the important things to know – the big math ideas – that make it all worthwhile.</w:t>
      </w:r>
    </w:p>
    <w:p w:rsidR="00FB491D" w:rsidRPr="001E6A75" w:rsidRDefault="00FB491D" w:rsidP="00EE1B5E">
      <w:pPr>
        <w:pStyle w:val="NoSpacing"/>
        <w:rPr>
          <w:rFonts w:ascii="Kristen ITC" w:hAnsi="Kristen ITC"/>
          <w:sz w:val="16"/>
          <w:szCs w:val="16"/>
        </w:rPr>
      </w:pPr>
    </w:p>
    <w:p w:rsidR="00FB491D" w:rsidRDefault="00FB491D" w:rsidP="00CE5E9F">
      <w:pPr>
        <w:pStyle w:val="NoSpacing"/>
        <w:jc w:val="center"/>
        <w:rPr>
          <w:rFonts w:ascii="Kristen ITC" w:hAnsi="Kristen ITC"/>
          <w:b/>
          <w:color w:val="00B050"/>
          <w:sz w:val="40"/>
          <w:szCs w:val="40"/>
        </w:rPr>
      </w:pPr>
      <w:r w:rsidRPr="00A954DA">
        <w:rPr>
          <w:rFonts w:ascii="Kristen ITC" w:hAnsi="Kristen ITC"/>
          <w:b/>
          <w:color w:val="00B050"/>
          <w:sz w:val="40"/>
          <w:szCs w:val="40"/>
        </w:rPr>
        <w:t>Come prepared to play!!</w:t>
      </w:r>
      <w:r w:rsidR="00063C5A" w:rsidRPr="00063C5A">
        <w:rPr>
          <w:rFonts w:ascii="Arial" w:hAnsi="Arial" w:cs="Arial"/>
          <w:sz w:val="20"/>
          <w:szCs w:val="20"/>
        </w:rPr>
        <w:t xml:space="preserve"> </w:t>
      </w:r>
    </w:p>
    <w:p w:rsidR="00A954DA" w:rsidRDefault="00A954DA" w:rsidP="0072623A">
      <w:pPr>
        <w:pStyle w:val="NoSpacing"/>
        <w:jc w:val="center"/>
        <w:rPr>
          <w:rFonts w:ascii="Kristen ITC" w:hAnsi="Kristen ITC"/>
          <w:b/>
          <w:color w:val="00B050"/>
        </w:rPr>
      </w:pPr>
      <w:r w:rsidRPr="00A954DA">
        <w:rPr>
          <w:rFonts w:ascii="Kristen ITC" w:hAnsi="Kristen ITC"/>
          <w:b/>
          <w:color w:val="00B050"/>
        </w:rPr>
        <w:t>Audience:  K-3 Teachers</w:t>
      </w:r>
    </w:p>
    <w:p w:rsidR="00CE5E9F" w:rsidRDefault="00A954DA" w:rsidP="00B44E06">
      <w:pPr>
        <w:pStyle w:val="NoSpacing"/>
        <w:rPr>
          <w:rFonts w:ascii="Kristen ITC" w:hAnsi="Kristen ITC"/>
          <w:b/>
          <w:color w:val="5F497A" w:themeColor="accent4" w:themeShade="BF"/>
        </w:rPr>
      </w:pPr>
      <w:r w:rsidRPr="0072623A">
        <w:rPr>
          <w:rFonts w:ascii="Kristen ITC" w:hAnsi="Kristen ITC"/>
          <w:b/>
          <w:color w:val="5F497A" w:themeColor="accent4" w:themeShade="BF"/>
        </w:rPr>
        <w:t xml:space="preserve">Please RSVP to Kathleen Haak </w:t>
      </w:r>
      <w:hyperlink r:id="rId7" w:history="1">
        <w:r w:rsidRPr="00621F35">
          <w:rPr>
            <w:rStyle w:val="Hyperlink"/>
            <w:b/>
            <w:color w:val="5F497A" w:themeColor="accent4" w:themeShade="BF"/>
          </w:rPr>
          <w:t>khaak@sd22.bc.ca</w:t>
        </w:r>
      </w:hyperlink>
      <w:r w:rsidRPr="0072623A">
        <w:rPr>
          <w:rFonts w:ascii="Kristen ITC" w:hAnsi="Kristen ITC"/>
          <w:b/>
          <w:color w:val="5F497A" w:themeColor="accent4" w:themeShade="BF"/>
        </w:rPr>
        <w:t xml:space="preserve"> </w:t>
      </w:r>
      <w:r w:rsidR="0072623A" w:rsidRPr="0072623A">
        <w:rPr>
          <w:rFonts w:ascii="Kristen ITC" w:hAnsi="Kristen ITC"/>
          <w:b/>
          <w:color w:val="5F497A" w:themeColor="accent4" w:themeShade="BF"/>
        </w:rPr>
        <w:t xml:space="preserve">before June 28.  Please provide an email address </w:t>
      </w:r>
      <w:r w:rsidR="0072623A" w:rsidRPr="00F77E58">
        <w:rPr>
          <w:rFonts w:ascii="Kristen ITC" w:hAnsi="Kristen ITC"/>
          <w:b/>
          <w:color w:val="5F497A" w:themeColor="accent4" w:themeShade="BF"/>
        </w:rPr>
        <w:t>that you will be accessing during the summer</w:t>
      </w:r>
      <w:r w:rsidR="0072623A" w:rsidRPr="0072623A">
        <w:rPr>
          <w:rFonts w:ascii="Kristen ITC" w:hAnsi="Kristen ITC"/>
          <w:b/>
          <w:color w:val="5F497A" w:themeColor="accent4" w:themeShade="BF"/>
        </w:rPr>
        <w:t xml:space="preserve">.  </w:t>
      </w:r>
      <w:r w:rsidR="001E6A75">
        <w:rPr>
          <w:rFonts w:ascii="Kristen ITC" w:hAnsi="Kristen ITC"/>
          <w:b/>
          <w:color w:val="5F497A" w:themeColor="accent4" w:themeShade="BF"/>
        </w:rPr>
        <w:t>We will need to contact you with</w:t>
      </w:r>
      <w:r w:rsidR="0072623A" w:rsidRPr="0072623A">
        <w:rPr>
          <w:rFonts w:ascii="Kristen ITC" w:hAnsi="Kristen ITC"/>
          <w:b/>
          <w:color w:val="5F497A" w:themeColor="accent4" w:themeShade="BF"/>
        </w:rPr>
        <w:t xml:space="preserve"> the location. </w:t>
      </w:r>
    </w:p>
    <w:p w:rsidR="00621F35" w:rsidRPr="00621F35" w:rsidRDefault="00621F35" w:rsidP="00621F35">
      <w:pPr>
        <w:pStyle w:val="NoSpacing"/>
        <w:jc w:val="center"/>
        <w:rPr>
          <w:rFonts w:ascii="Kristen ITC" w:hAnsi="Kristen ITC"/>
          <w:b/>
          <w:color w:val="FF0000"/>
          <w:sz w:val="32"/>
          <w:szCs w:val="32"/>
        </w:rPr>
      </w:pPr>
      <w:r w:rsidRPr="00621F35">
        <w:rPr>
          <w:rFonts w:ascii="Kristen ITC" w:hAnsi="Kristen ITC"/>
          <w:b/>
          <w:color w:val="FF0000"/>
          <w:sz w:val="32"/>
          <w:szCs w:val="32"/>
        </w:rPr>
        <w:t>Out of district cost: $75.00 (includes lunch)</w:t>
      </w:r>
      <w:r w:rsidRPr="00621F35">
        <w:rPr>
          <w:rFonts w:ascii="Kristen ITC" w:hAnsi="Kristen ITC"/>
          <w:b/>
          <w:noProof/>
          <w:color w:val="FF0000"/>
          <w:sz w:val="32"/>
          <w:szCs w:val="32"/>
        </w:rPr>
        <w:drawing>
          <wp:anchor distT="0" distB="0" distL="114300" distR="114300" simplePos="0" relativeHeight="251656704" behindDoc="1" locked="0" layoutInCell="1" allowOverlap="1">
            <wp:simplePos x="0" y="0"/>
            <wp:positionH relativeFrom="column">
              <wp:posOffset>4728210</wp:posOffset>
            </wp:positionH>
            <wp:positionV relativeFrom="paragraph">
              <wp:posOffset>403225</wp:posOffset>
            </wp:positionV>
            <wp:extent cx="1492250" cy="584200"/>
            <wp:effectExtent l="19050" t="0" r="0" b="0"/>
            <wp:wrapNone/>
            <wp:docPr id="3" name="il_fi" descr="http://www.athens.edu/vinsobm/lesson_6_fil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thens.edu/vinsobm/lesson_6_files/image006.jpg"/>
                    <pic:cNvPicPr>
                      <a:picLocks noChangeAspect="1" noChangeArrowheads="1"/>
                    </pic:cNvPicPr>
                  </pic:nvPicPr>
                  <pic:blipFill>
                    <a:blip r:embed="rId6" cstate="print"/>
                    <a:srcRect/>
                    <a:stretch>
                      <a:fillRect/>
                    </a:stretch>
                  </pic:blipFill>
                  <pic:spPr bwMode="auto">
                    <a:xfrm>
                      <a:off x="0" y="0"/>
                      <a:ext cx="1492250" cy="584200"/>
                    </a:xfrm>
                    <a:prstGeom prst="rect">
                      <a:avLst/>
                    </a:prstGeom>
                    <a:noFill/>
                    <a:ln w="9525">
                      <a:noFill/>
                      <a:miter lim="800000"/>
                      <a:headEnd/>
                      <a:tailEnd/>
                    </a:ln>
                  </pic:spPr>
                </pic:pic>
              </a:graphicData>
            </a:graphic>
          </wp:anchor>
        </w:drawing>
      </w:r>
      <w:r w:rsidRPr="00621F35">
        <w:rPr>
          <w:rFonts w:ascii="Kristen ITC" w:hAnsi="Kristen ITC"/>
          <w:b/>
          <w:noProof/>
          <w:color w:val="FF0000"/>
          <w:sz w:val="32"/>
          <w:szCs w:val="32"/>
        </w:rPr>
        <w:drawing>
          <wp:anchor distT="0" distB="0" distL="114300" distR="114300" simplePos="0" relativeHeight="251658752" behindDoc="1" locked="0" layoutInCell="1" allowOverlap="1">
            <wp:simplePos x="0" y="0"/>
            <wp:positionH relativeFrom="column">
              <wp:posOffset>1756410</wp:posOffset>
            </wp:positionH>
            <wp:positionV relativeFrom="paragraph">
              <wp:posOffset>403225</wp:posOffset>
            </wp:positionV>
            <wp:extent cx="1492250" cy="584200"/>
            <wp:effectExtent l="19050" t="0" r="0" b="0"/>
            <wp:wrapNone/>
            <wp:docPr id="6" name="il_fi" descr="http://www.athens.edu/vinsobm/lesson_6_fil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thens.edu/vinsobm/lesson_6_files/image006.jpg"/>
                    <pic:cNvPicPr>
                      <a:picLocks noChangeAspect="1" noChangeArrowheads="1"/>
                    </pic:cNvPicPr>
                  </pic:nvPicPr>
                  <pic:blipFill>
                    <a:blip r:embed="rId6" cstate="print"/>
                    <a:srcRect/>
                    <a:stretch>
                      <a:fillRect/>
                    </a:stretch>
                  </pic:blipFill>
                  <pic:spPr bwMode="auto">
                    <a:xfrm>
                      <a:off x="0" y="0"/>
                      <a:ext cx="1492250" cy="584200"/>
                    </a:xfrm>
                    <a:prstGeom prst="rect">
                      <a:avLst/>
                    </a:prstGeom>
                    <a:noFill/>
                    <a:ln w="9525">
                      <a:noFill/>
                      <a:miter lim="800000"/>
                      <a:headEnd/>
                      <a:tailEnd/>
                    </a:ln>
                  </pic:spPr>
                </pic:pic>
              </a:graphicData>
            </a:graphic>
          </wp:anchor>
        </w:drawing>
      </w:r>
      <w:r w:rsidRPr="00621F35">
        <w:rPr>
          <w:rFonts w:ascii="Kristen ITC" w:hAnsi="Kristen ITC"/>
          <w:b/>
          <w:noProof/>
          <w:color w:val="FF0000"/>
          <w:sz w:val="32"/>
          <w:szCs w:val="32"/>
        </w:rPr>
        <w:drawing>
          <wp:anchor distT="0" distB="0" distL="114300" distR="114300" simplePos="0" relativeHeight="251657728" behindDoc="1" locked="0" layoutInCell="1" allowOverlap="1">
            <wp:simplePos x="0" y="0"/>
            <wp:positionH relativeFrom="column">
              <wp:posOffset>3229610</wp:posOffset>
            </wp:positionH>
            <wp:positionV relativeFrom="paragraph">
              <wp:posOffset>403225</wp:posOffset>
            </wp:positionV>
            <wp:extent cx="1492250" cy="584200"/>
            <wp:effectExtent l="19050" t="0" r="0" b="0"/>
            <wp:wrapNone/>
            <wp:docPr id="5" name="il_fi" descr="http://www.athens.edu/vinsobm/lesson_6_fil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thens.edu/vinsobm/lesson_6_files/image006.jpg"/>
                    <pic:cNvPicPr>
                      <a:picLocks noChangeAspect="1" noChangeArrowheads="1"/>
                    </pic:cNvPicPr>
                  </pic:nvPicPr>
                  <pic:blipFill>
                    <a:blip r:embed="rId6" cstate="print"/>
                    <a:srcRect/>
                    <a:stretch>
                      <a:fillRect/>
                    </a:stretch>
                  </pic:blipFill>
                  <pic:spPr bwMode="auto">
                    <a:xfrm>
                      <a:off x="0" y="0"/>
                      <a:ext cx="1492250" cy="584200"/>
                    </a:xfrm>
                    <a:prstGeom prst="rect">
                      <a:avLst/>
                    </a:prstGeom>
                    <a:noFill/>
                    <a:ln w="9525">
                      <a:noFill/>
                      <a:miter lim="800000"/>
                      <a:headEnd/>
                      <a:tailEnd/>
                    </a:ln>
                  </pic:spPr>
                </pic:pic>
              </a:graphicData>
            </a:graphic>
          </wp:anchor>
        </w:drawing>
      </w:r>
      <w:r w:rsidRPr="00621F35">
        <w:rPr>
          <w:rFonts w:ascii="Kristen ITC" w:hAnsi="Kristen ITC"/>
          <w:b/>
          <w:noProof/>
          <w:color w:val="FF0000"/>
          <w:sz w:val="32"/>
          <w:szCs w:val="32"/>
        </w:rPr>
        <w:drawing>
          <wp:anchor distT="0" distB="0" distL="114300" distR="114300" simplePos="0" relativeHeight="251659776" behindDoc="1" locked="0" layoutInCell="1" allowOverlap="1">
            <wp:simplePos x="0" y="0"/>
            <wp:positionH relativeFrom="column">
              <wp:posOffset>264160</wp:posOffset>
            </wp:positionH>
            <wp:positionV relativeFrom="paragraph">
              <wp:posOffset>403225</wp:posOffset>
            </wp:positionV>
            <wp:extent cx="1492250" cy="584200"/>
            <wp:effectExtent l="19050" t="0" r="0" b="0"/>
            <wp:wrapNone/>
            <wp:docPr id="8" name="il_fi" descr="http://www.athens.edu/vinsobm/lesson_6_fil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thens.edu/vinsobm/lesson_6_files/image006.jpg"/>
                    <pic:cNvPicPr>
                      <a:picLocks noChangeAspect="1" noChangeArrowheads="1"/>
                    </pic:cNvPicPr>
                  </pic:nvPicPr>
                  <pic:blipFill>
                    <a:blip r:embed="rId6" cstate="print"/>
                    <a:srcRect/>
                    <a:stretch>
                      <a:fillRect/>
                    </a:stretch>
                  </pic:blipFill>
                  <pic:spPr bwMode="auto">
                    <a:xfrm>
                      <a:off x="0" y="0"/>
                      <a:ext cx="1492250" cy="584200"/>
                    </a:xfrm>
                    <a:prstGeom prst="rect">
                      <a:avLst/>
                    </a:prstGeom>
                    <a:noFill/>
                    <a:ln w="9525">
                      <a:noFill/>
                      <a:miter lim="800000"/>
                      <a:headEnd/>
                      <a:tailEnd/>
                    </a:ln>
                  </pic:spPr>
                </pic:pic>
              </a:graphicData>
            </a:graphic>
          </wp:anchor>
        </w:drawing>
      </w:r>
    </w:p>
    <w:sectPr w:rsidR="00621F35" w:rsidRPr="00621F35" w:rsidSect="00F77E58">
      <w:headerReference w:type="default" r:id="rId8"/>
      <w:pgSz w:w="12240" w:h="15840"/>
      <w:pgMar w:top="1440" w:right="1183" w:bottom="1440" w:left="1134" w:header="709" w:footer="709" w:gutter="0"/>
      <w:pgBorders w:offsetFrom="page">
        <w:top w:val="checkered" w:sz="10" w:space="24" w:color="00B050"/>
        <w:left w:val="checkered" w:sz="10" w:space="24" w:color="00B050"/>
        <w:bottom w:val="checkered" w:sz="10" w:space="24" w:color="00B050"/>
        <w:right w:val="checkered" w:sz="10" w:space="24" w:color="00B050"/>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AD4" w:rsidRDefault="00AB4AD4" w:rsidP="00B44E06">
      <w:pPr>
        <w:spacing w:after="0" w:line="240" w:lineRule="auto"/>
      </w:pPr>
      <w:r>
        <w:separator/>
      </w:r>
    </w:p>
  </w:endnote>
  <w:endnote w:type="continuationSeparator" w:id="0">
    <w:p w:rsidR="00AB4AD4" w:rsidRDefault="00AB4AD4" w:rsidP="00B44E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Kristen ITC">
    <w:panose1 w:val="03050502040202030202"/>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AD4" w:rsidRDefault="00AB4AD4" w:rsidP="00B44E06">
      <w:pPr>
        <w:spacing w:after="0" w:line="240" w:lineRule="auto"/>
      </w:pPr>
      <w:r>
        <w:separator/>
      </w:r>
    </w:p>
  </w:footnote>
  <w:footnote w:type="continuationSeparator" w:id="0">
    <w:p w:rsidR="00AB4AD4" w:rsidRDefault="00AB4AD4" w:rsidP="00B44E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EEA" w:rsidRPr="00F81EEA" w:rsidRDefault="00F81EEA">
    <w:pPr>
      <w:pStyle w:val="Header"/>
      <w:rPr>
        <w:b/>
        <w:sz w:val="32"/>
        <w:szCs w:val="32"/>
      </w:rPr>
    </w:pPr>
    <w:r w:rsidRPr="00F81EEA">
      <w:rPr>
        <w:b/>
        <w:sz w:val="32"/>
        <w:szCs w:val="32"/>
      </w:rPr>
      <w:t>School District #22 (Vernon) presents: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EE1B5E"/>
    <w:rsid w:val="00063C5A"/>
    <w:rsid w:val="000C2D02"/>
    <w:rsid w:val="000F7846"/>
    <w:rsid w:val="001E6A75"/>
    <w:rsid w:val="002A557E"/>
    <w:rsid w:val="003D08E5"/>
    <w:rsid w:val="003D71E5"/>
    <w:rsid w:val="004E36D9"/>
    <w:rsid w:val="0050788F"/>
    <w:rsid w:val="005D2C72"/>
    <w:rsid w:val="00621F35"/>
    <w:rsid w:val="00670039"/>
    <w:rsid w:val="00703437"/>
    <w:rsid w:val="0072623A"/>
    <w:rsid w:val="00A954DA"/>
    <w:rsid w:val="00AB4AD4"/>
    <w:rsid w:val="00B44E06"/>
    <w:rsid w:val="00B74DC8"/>
    <w:rsid w:val="00CE5E9F"/>
    <w:rsid w:val="00D80028"/>
    <w:rsid w:val="00DC2839"/>
    <w:rsid w:val="00DD758D"/>
    <w:rsid w:val="00EE1B5E"/>
    <w:rsid w:val="00F77E58"/>
    <w:rsid w:val="00F81EEA"/>
    <w:rsid w:val="00FB49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3D08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D08E5"/>
    <w:pPr>
      <w:spacing w:after="0" w:line="240" w:lineRule="auto"/>
    </w:pPr>
  </w:style>
  <w:style w:type="character" w:styleId="Hyperlink">
    <w:name w:val="Hyperlink"/>
    <w:basedOn w:val="DefaultParagraphFont"/>
    <w:uiPriority w:val="99"/>
    <w:unhideWhenUsed/>
    <w:rsid w:val="00A954DA"/>
    <w:rPr>
      <w:color w:val="0000FF" w:themeColor="hyperlink"/>
      <w:u w:val="single"/>
    </w:rPr>
  </w:style>
  <w:style w:type="paragraph" w:styleId="BalloonText">
    <w:name w:val="Balloon Text"/>
    <w:basedOn w:val="Normal"/>
    <w:link w:val="BalloonTextChar"/>
    <w:uiPriority w:val="99"/>
    <w:semiHidden/>
    <w:unhideWhenUsed/>
    <w:rsid w:val="006700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039"/>
    <w:rPr>
      <w:rFonts w:ascii="Tahoma" w:hAnsi="Tahoma" w:cs="Tahoma"/>
      <w:sz w:val="16"/>
      <w:szCs w:val="16"/>
    </w:rPr>
  </w:style>
  <w:style w:type="paragraph" w:styleId="Header">
    <w:name w:val="header"/>
    <w:basedOn w:val="Normal"/>
    <w:link w:val="HeaderChar"/>
    <w:uiPriority w:val="99"/>
    <w:semiHidden/>
    <w:unhideWhenUsed/>
    <w:rsid w:val="00B44E0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4E06"/>
  </w:style>
  <w:style w:type="paragraph" w:styleId="Footer">
    <w:name w:val="footer"/>
    <w:basedOn w:val="Normal"/>
    <w:link w:val="FooterChar"/>
    <w:uiPriority w:val="99"/>
    <w:semiHidden/>
    <w:unhideWhenUsed/>
    <w:rsid w:val="00B44E0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4E0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khaak@sd22.bc.c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159</Words>
  <Characters>910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Lynda Henney</dc:creator>
  <cp:keywords/>
  <dc:description/>
  <cp:lastModifiedBy>Lynda Henney</cp:lastModifiedBy>
  <cp:revision>16</cp:revision>
  <dcterms:created xsi:type="dcterms:W3CDTF">2011-06-10T21:13:00Z</dcterms:created>
  <dcterms:modified xsi:type="dcterms:W3CDTF">2011-06-22T17:05:00Z</dcterms:modified>
</cp:coreProperties>
</file>